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UNIVERSIDADE VIRTUAL DO ESTADO DE SÃO PAULO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Eixo: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Engenharia da Computação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Grupo: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[Inserir número do grupo]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Adriel Saul Candido Vieira de Oliveira, 2201354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Ana Maria Fontes da Silva, 2219878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Bianca Zani de Freitas, 2215083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Cristiano da Palma Neves, 1826780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Paulo Ricardo Andrade Barroso, 2230013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Sergio Martins Tomaz Junior, 2200652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Ygor Henrique Chagas, 2203602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Weslei Roberto Mota Silva, 2226081</w:t>
      </w:r>
    </w:p>
    <w:p w:rsidR="00000000" w:rsidDel="00000000" w:rsidP="00000000" w:rsidRDefault="00000000" w:rsidRPr="00000000" w14:paraId="0000000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Desafios e estratégias para ampliar o acesso e a adesão à PrEP entre a população LGBTQIAPN+: o papel da informação e do acolhimento humanizado.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Relatório Técnico-Científico apresentado na disciplina de Projeto Integrador para o curso de Engenharia da Computação da Universidade Virtual do Estado de São Paulo (UNIVESP).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Orientador(a): [Inserir nome do orientador(a)]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São Paulo - SP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2025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RESUMO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[Manter o resumo original ou preencher ao final do projeto]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Palavras-chave: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PrEP; HIV; Saúde Pública; LGBTQIAPN+; Tecnologia da Informação.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SUMÁRIO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1 INTRODUÇÃO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2 OBJETIVOS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2.1 Objetivo Geral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2.2 Objetivos Específicos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3 JUSTIFICATIVA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4 METODOLOGIA E DESENVOLVimento DA SOLUÇÃO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4.1 Abordagem Metodológica: Design Thinking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4.2 Fase 1: Imersão (Empatia)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4.3 Fase 2: Análise e Síntese (Definição do Problema)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4.4 Fase 3: Ideação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4.5 Fase 4: Prototipação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4.6 Fase 5: Teste e Validação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5 CRONOGRAMA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6 RECURSOS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REFERÊNCIAS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APÊNDICE A — CÓDIGO-FONTE DA APLICAÇÃO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ANEXO A — TERMO DE CONSENTIMENTO LIVRE E ESCLARECIDO</w:t>
      </w:r>
    </w:p>
    <w:p w:rsidR="00000000" w:rsidDel="00000000" w:rsidP="00000000" w:rsidRDefault="00000000" w:rsidRPr="00000000" w14:paraId="0000002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 INTRODUÇÃO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[Manter o texto original da sua introdução. Ele contextualiza o problema da baixa adesão à PrEP e a importância da prevenção ao HIV, justificando a relevância do tema.]</w:t>
      </w:r>
    </w:p>
    <w:p w:rsidR="00000000" w:rsidDel="00000000" w:rsidP="00000000" w:rsidRDefault="00000000" w:rsidRPr="00000000" w14:paraId="0000002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 OBJETIVOS</w:t>
      </w:r>
    </w:p>
    <w:p w:rsidR="00000000" w:rsidDel="00000000" w:rsidP="00000000" w:rsidRDefault="00000000" w:rsidRPr="00000000" w14:paraId="0000002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2.1 Objetivo Geral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Desenvolver uma solução tecnológica baseada em análise de dados para mapear o conhecimento, o acesso e as barreiras à PrEP (Profilaxia Pré-Exposição ao HIV) no estado de São Paulo, visando gerar insights que possam subsidiar políticas públicas mais eficazes e direcionadas.</w:t>
      </w:r>
    </w:p>
    <w:p w:rsidR="00000000" w:rsidDel="00000000" w:rsidP="00000000" w:rsidRDefault="00000000" w:rsidRPr="00000000" w14:paraId="0000002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2.2 Objetivos Específicos</w:t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Analisar os dados públicos de dispensação e perfil de usuários da PrEP, fornecidos pelo Ministério da Saúde.</w:t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Desenvolver e aplicar um questionário online para coletar dados primários sobre o conhecimento e a percepção da população acerca da PrEP.</w:t>
      </w:r>
    </w:p>
    <w:p w:rsidR="00000000" w:rsidDel="00000000" w:rsidP="00000000" w:rsidRDefault="00000000" w:rsidRPr="00000000" w14:paraId="0000002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Criar uma plataforma web interativa para visualizar os dados coletados e as análises geradas, incluindo recortes demográficos e aplicação de técnicas de Machine Learning.</w:t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Identificar, por meio da análise de dados, os principais perfis de usuários e as barreiras que dificultam o acesso e a adesão ao tratamento.</w:t>
      </w:r>
    </w:p>
    <w:p w:rsidR="00000000" w:rsidDel="00000000" w:rsidP="00000000" w:rsidRDefault="00000000" w:rsidRPr="00000000" w14:paraId="0000003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 JUSTIFICATIVA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[Manter o texto original da sua justificativa. Ele explica a importância social e acadêmica do projeto, focando no impacto para a comunidade LGBTQIAPN+ e para a saúde pública.]</w:t>
      </w:r>
    </w:p>
    <w:p w:rsidR="00000000" w:rsidDel="00000000" w:rsidP="00000000" w:rsidRDefault="00000000" w:rsidRPr="00000000" w14:paraId="0000003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 METODOLOGIA E DESENVOLVIMENTO DA SOLUÇÃO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Para a concepção e desenvolvimento da solução tecnológica, este projeto adotou a metodologia do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Design Thinking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uma abordagem focada na solução de problemas de forma colaborativa e centrada no ser humano. O processo foi dividido nas cinco etapas clássicas, que guiaram o desenvolvimento desde a compreensão do problema até a prototipação e validação da ferramenta final.</w:t>
      </w:r>
    </w:p>
    <w:p w:rsidR="00000000" w:rsidDel="00000000" w:rsidP="00000000" w:rsidRDefault="00000000" w:rsidRPr="00000000" w14:paraId="0000003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4.1 Fase 1: Imersão (Empatia)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etapa inicial do projeto foi marcada por um processo de imersão amplo e exploratório, fundamental para a definição do escopo e do tema. O grupo partiu de uma investigação de diversas áreas de impacto social, incluindo segurança pública, com a análise de dados de ocorrências policiais da SSP/SP; consumo e endividamento, a partir de pesquisas da FecomercioSP e do IBGE; e saúde pública.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Após deliberações em grupo e análise da relevância social e da disponibilidade de dados abertos, optou-se por focar na área da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saúde pública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Dentro deste vasto campo, o tema da prevenção ao HIV, especificamente o acesso e adesão à Profilaxia Pré-Exposição (PrEP), emergiu como um desafio de grande impacto, especialmente para a comunidade LGBTQIAPN+.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empatia, pilar desta fase, foi construída em duas frentes. A primeira foi 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contato com a comunidade e profissionais da área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Por meio de discussões e acompanhamento de debates públicos, incluindo a interação com informações divulgadas por especialistas em saúde sexual, buscou-se compreender as nuances do problema para além dos dados: o estigma associado, a desinformação e as barreiras de acesso em serviços de saúde. Esta aproximação com a realidade do público-alvo foi crucial para humanizar o problema.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segunda frente foi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imersão nos dados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O grupo realizou um levantamento exaustivo de fontes de dados governamentais, culminando na identificação dos microdados do Ministério da Saúde (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rtl w:val="0"/>
        </w:rPr>
        <w:t xml:space="preserve">Banco_PrEP_usuarios.csv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rtl w:val="0"/>
        </w:rPr>
        <w:t xml:space="preserve">Banco_PrEP_dispensas.csv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rtl w:val="0"/>
        </w:rPr>
        <w:t xml:space="preserve">indicadoresAids.xls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). A análise preliminar destes arquivos revelou um universo de informações ricas, porém complexas e pouco acessíveis. A empatia, aqui, foi direcionada ao "usuário da informação" — pesquisadores, gestores públicos e cidadãos —, que necessitam de ferramentas para traduzir planilhas massivas em insights claros e acionáveis. Esta fase exploratória foi determinante para solidificar o tema e direcionar a solução.</w:t>
      </w:r>
    </w:p>
    <w:p w:rsidR="00000000" w:rsidDel="00000000" w:rsidP="00000000" w:rsidRDefault="00000000" w:rsidRPr="00000000" w14:paraId="0000003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4.2 Fase 2: Análise e Síntese (Definição do Problema)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Após a imersão, os aprendizados foram sintetizados para definir com clareza o problema a ser resolvido. A principal dor identificada foi a lacuna entre a existência de grandes volumes de dados públicos sobre a PrEP e a capacidade de extrair deles conhecimento prático e visual. O problema foi definido como: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"Como transformar dados brutos e complexos sobre a PrEP em uma plataforma acessível e interativa que não apenas visualize as informações existentes, mas também colete novos dados para uma análise mais completa e humanizada?"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Ficou claro que a solução precisaria ter duas frentes: uma de análise de dados existentes e outra de coleta de dados primários.</w:t>
      </w:r>
    </w:p>
    <w:p w:rsidR="00000000" w:rsidDel="00000000" w:rsidP="00000000" w:rsidRDefault="00000000" w:rsidRPr="00000000" w14:paraId="0000003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4.3 Fase 3: Ideação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Com o problema bem definido, a equipe partiu para o brainstorming de soluções. Diversas tecnologias foram consideradas. A escolha recaiu sobre a criação de uma aplicação web utilizando a linguagem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Python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 a biblioteca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Streamlit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Essa escolha foi estratégica pelos seguintes motivos:</w:t>
      </w:r>
    </w:p>
    <w:p w:rsidR="00000000" w:rsidDel="00000000" w:rsidP="00000000" w:rsidRDefault="00000000" w:rsidRPr="00000000" w14:paraId="0000003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Agilidade: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Streamlit permite a criação de protótipos funcionais de aplicações de dados de forma extremamente rápida.</w:t>
      </w:r>
    </w:p>
    <w:p w:rsidR="00000000" w:rsidDel="00000000" w:rsidP="00000000" w:rsidRDefault="00000000" w:rsidRPr="00000000" w14:paraId="0000003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Integração: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Python possui um ecossistema robusto para análise de dados (Pandas), visualização (Plotly) e Machine Learning (Scikit-learn), integrando todas as necessidades do projeto.</w:t>
      </w:r>
    </w:p>
    <w:p w:rsidR="00000000" w:rsidDel="00000000" w:rsidP="00000000" w:rsidRDefault="00000000" w:rsidRPr="00000000" w14:paraId="0000003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Acessibilidade: Uma aplicação web poderia ser facilmente compartilhada por meio de um link, viabilizando a coleta de respostas para a pesquisa em larga escala.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Nesta fase, o escopo da aplicação foi desenhado, prevendo as seções: Início, Pesquisa, Análise da Pesquisa e Dashboard de Dados Oficiais.</w:t>
      </w:r>
    </w:p>
    <w:p w:rsidR="00000000" w:rsidDel="00000000" w:rsidP="00000000" w:rsidRDefault="00000000" w:rsidRPr="00000000" w14:paraId="0000004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4.4 Fase 4: Prototipação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Esta foi a etapa de desenvolvimento prático, onde as ideias foram transformadas em um produto funcional: o arquivo app.py. O desenvolvimento foi iterativo:</w:t>
      </w:r>
    </w:p>
    <w:p w:rsidR="00000000" w:rsidDel="00000000" w:rsidP="00000000" w:rsidRDefault="00000000" w:rsidRPr="00000000" w14:paraId="0000004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Estrutura básica: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Criação da estrutura de navegação da aplicação com Streamlit.</w:t>
      </w:r>
    </w:p>
    <w:p w:rsidR="00000000" w:rsidDel="00000000" w:rsidP="00000000" w:rsidRDefault="00000000" w:rsidRPr="00000000" w14:paraId="0000004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Módulo de Pesquisa: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Implementação do formulário da pesquisa e integração com um banco de dados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SQLite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armazenamento seguro e persistente das respostas.</w:t>
      </w:r>
    </w:p>
    <w:p w:rsidR="00000000" w:rsidDel="00000000" w:rsidP="00000000" w:rsidRDefault="00000000" w:rsidRPr="00000000" w14:paraId="0000004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Módulo de Carregamento de Dados: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Desenvolvimento da lógica para carregar e processar os arquivos CSV e Excel, com otimizações de cache (@st.cache_data) para lidar com o grande volume de dados (acima de 250MB) de forma performática.</w:t>
      </w:r>
    </w:p>
    <w:p w:rsidR="00000000" w:rsidDel="00000000" w:rsidP="00000000" w:rsidRDefault="00000000" w:rsidRPr="00000000" w14:paraId="0000004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Dashboard Interativo: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Criação dos gráficos e filtros (como o filtro por estado) na seção de Dados Oficiais, utilizando a biblioteca Plotly para visualizações ricas e interativas.</w:t>
      </w:r>
    </w:p>
    <w:p w:rsidR="00000000" w:rsidDel="00000000" w:rsidP="00000000" w:rsidRDefault="00000000" w:rsidRPr="00000000" w14:paraId="0000004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Implementação de Machine Learning: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Adição das análises avançadas, como a clusterização de perfis de usuários (K-Means) e a identificação de fatores de retenção (Random Forest).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 resultado foi um protótipo funcional e completo da plataforma, pronto para a fase de testes.</w:t>
      </w:r>
    </w:p>
    <w:p w:rsidR="00000000" w:rsidDel="00000000" w:rsidP="00000000" w:rsidRDefault="00000000" w:rsidRPr="00000000" w14:paraId="0000004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4.5 Fase 5: Teste e Validação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fase de teste ocorreu de forma contínua durante o desenvolvimento. Cada nova funcionalidade implementada foi validada para garantir seu correto funcionamento. Os principais desafios encontrados e solucionados foram:</w:t>
      </w:r>
    </w:p>
    <w:p w:rsidR="00000000" w:rsidDel="00000000" w:rsidP="00000000" w:rsidRDefault="00000000" w:rsidRPr="00000000" w14:paraId="0000004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Gerenciamento de Memória: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erro MessageSizeError indicou que a aplicação estava tentando enviar dados demais para o navegador. A solução foi otimizar a aplicação para exibir apenas amostras dos dados brutos e focar na visualização de dados agregados, que são mais leves.</w:t>
      </w:r>
    </w:p>
    <w:p w:rsidR="00000000" w:rsidDel="00000000" w:rsidP="00000000" w:rsidRDefault="00000000" w:rsidRPr="00000000" w14:paraId="0000004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Parsing de Arquivos Complexos: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arquivo indicadoresAids.xls possuía uma formatação não-tabular que exigiu a criação de uma lógica de programação mais robusta para extrair as informações corretamente e gerar os gráficos sem erros.</w:t>
      </w:r>
    </w:p>
    <w:p w:rsidR="00000000" w:rsidDel="00000000" w:rsidP="00000000" w:rsidRDefault="00000000" w:rsidRPr="00000000" w14:paraId="0000004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Evolução do Banco de Dados: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adição de novas perguntas à pesquisa gerou o erro sqlite3.OperationalError, solucionado com a recriação do banco de dados para comportar a nova estrutura.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etapa atual do projeto consiste 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validação em larga escala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que será realizada através da distribuição do link da aplicação (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rtl w:val="0"/>
        </w:rPr>
        <w:t xml:space="preserve">https://pesquisaunivesp.streamlit.app/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para o público-alvo responder à pesquisa. Os dados coletados serão a validação final da eficácia da ferramenta como instrumento de pesquisa.</w:t>
      </w:r>
    </w:p>
    <w:p w:rsidR="00000000" w:rsidDel="00000000" w:rsidP="00000000" w:rsidRDefault="00000000" w:rsidRPr="00000000" w14:paraId="0000004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 CRONOGRAMA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[Manter a tabela original do cronograma]</w:t>
      </w:r>
    </w:p>
    <w:p w:rsidR="00000000" w:rsidDel="00000000" w:rsidP="00000000" w:rsidRDefault="00000000" w:rsidRPr="00000000" w14:paraId="0000005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 RECURSOS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[Manter a tabela original de recursos/orçamento]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REFERÊNCIAS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[Manter as referências originais e adicionar as novas ferramentas utilizadas]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BRASIL. Ministério da Saúde. Secretaria de Vigilância em Saúde e Ambiente. Departamento de HIV/Aids, Tuberculose, Hepatites Virais e Infecções Sexualmente Transmissíveis.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Boletim Epidemiológico de HIV/Aids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Brasília, DF, 2023. Disponível em: https://context.reverso.net/traduccion/portugues-espanol/boletim. Acesso em: 26 set. 2025.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PANDAS Development Team.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pandas-dev/pandas: Pandas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Zenodo, 2020. Disponível em: https://www.google.com/search?q=https://doi.org/10.5281/zenodo.3509134. Acesso em: 26 set. 2025.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PEDREGOSA, F. et al. Scikit-learn: Machine Learning in Python.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Journal of Machine Learning Research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v. 12, p. 2825-2830, 2011.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PLOTLY Technologies Inc.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Collaborative data science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Montréal, QC, 2015. Disponível em: https://plot.ly. Acesso em: 26 set. 2025.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STREAMLIT.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Streamlit Documentation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2025. Disponível em: https://docs.streamlit.io/. Acesso em: 26 set. 2025.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APÊNDICE A — CÓDIGO-FONTE DA APLICAÇÃO PRINCIPAL (app.py)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 código-fonte completo da aplicação desenvolvida em Python com a biblioteca Streamlit está disponível no repositório do projeto no GitHub e pode ser consultado para fins de auditoria e replicação.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[Opcional: Inserir aqui o código-fonte completo do arquivo app.py quando for gerar a versão final do documento para entrega.]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ANEXO A — TERMO DE CONSENTIMENTO LIVRE E ESCLARECIDO (TCLE)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[Manter o texto original do TCLE que está no seu documento.]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